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55" w:rsidRPr="008B4455" w:rsidRDefault="008B4455" w:rsidP="008B4455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Аннотация к рабочей программе</w:t>
      </w:r>
    </w:p>
    <w:p w:rsidR="008B4455" w:rsidRDefault="008B4455" w:rsidP="008B4455">
      <w:pPr>
        <w:spacing w:after="240"/>
        <w:jc w:val="center"/>
        <w:rPr>
          <w:rFonts w:ascii="Times New Roman" w:hAnsi="Times New Roman" w:cs="Times New Roman"/>
          <w:w w:val="85"/>
        </w:rPr>
      </w:pPr>
      <w:r>
        <w:rPr>
          <w:rFonts w:ascii="Times New Roman" w:hAnsi="Times New Roman" w:cs="Times New Roman"/>
          <w:w w:val="85"/>
        </w:rPr>
        <w:t>по предмету «</w:t>
      </w:r>
      <w:r w:rsidRPr="008B4455">
        <w:rPr>
          <w:rFonts w:ascii="Times New Roman" w:hAnsi="Times New Roman" w:cs="Times New Roman"/>
          <w:w w:val="85"/>
        </w:rPr>
        <w:t>Литературное ч</w:t>
      </w:r>
      <w:r>
        <w:rPr>
          <w:rFonts w:ascii="Times New Roman" w:hAnsi="Times New Roman" w:cs="Times New Roman"/>
          <w:w w:val="85"/>
        </w:rPr>
        <w:t>тение на родном (русском) языке»</w:t>
      </w:r>
    </w:p>
    <w:p w:rsidR="008B4455" w:rsidRPr="008B4455" w:rsidRDefault="008B4455" w:rsidP="008B4455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(1-4 классы)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Настоящая рабочая программа по литературному чтению на родном (русском) языке для учащихся начальных классов (1-4 класс) МАОУ «Гимназия №139-Центр образования» составлена в соответствии с нормативными документами:</w:t>
      </w:r>
    </w:p>
    <w:p w:rsidR="008B4455" w:rsidRPr="008B4455" w:rsidRDefault="008B4455" w:rsidP="008B4455">
      <w:pPr>
        <w:pStyle w:val="a5"/>
        <w:numPr>
          <w:ilvl w:val="0"/>
          <w:numId w:val="3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Федеральным законом «Об образовании в Российской Федерации» №273-ФЗ от 29 декабря 2012 г. (п.22 ст.2, ч.1,5 ст.12, и ч.7 ст.28, ст.30, п.5 ч.3 ст.47, п.1 ч.1 ст.48);</w:t>
      </w:r>
    </w:p>
    <w:p w:rsidR="008B4455" w:rsidRPr="008B4455" w:rsidRDefault="008B4455" w:rsidP="008B4455">
      <w:pPr>
        <w:pStyle w:val="a5"/>
        <w:numPr>
          <w:ilvl w:val="0"/>
          <w:numId w:val="3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8B4455" w:rsidRPr="008B4455" w:rsidRDefault="008B4455" w:rsidP="008B4455">
      <w:pPr>
        <w:pStyle w:val="a5"/>
        <w:numPr>
          <w:ilvl w:val="0"/>
          <w:numId w:val="3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Законом РФ от 25 октября 1991 г. № 1807-1 «О языках народов Российской Федерации» (в редакции Федерального закона</w:t>
      </w:r>
    </w:p>
    <w:p w:rsidR="008B4455" w:rsidRPr="00290B28" w:rsidRDefault="008B4455" w:rsidP="00290B28">
      <w:pPr>
        <w:spacing w:after="240"/>
        <w:ind w:left="360"/>
        <w:rPr>
          <w:rFonts w:ascii="Times New Roman" w:hAnsi="Times New Roman" w:cs="Times New Roman"/>
          <w:w w:val="85"/>
        </w:rPr>
      </w:pPr>
      <w:bookmarkStart w:id="0" w:name="_GoBack"/>
      <w:bookmarkEnd w:id="0"/>
      <w:r w:rsidRPr="00290B28">
        <w:rPr>
          <w:rFonts w:ascii="Times New Roman" w:hAnsi="Times New Roman" w:cs="Times New Roman"/>
          <w:w w:val="85"/>
        </w:rPr>
        <w:t>№ 185-ФЗ);</w:t>
      </w:r>
    </w:p>
    <w:p w:rsidR="008B4455" w:rsidRPr="008B4455" w:rsidRDefault="008B4455" w:rsidP="008B4455">
      <w:pPr>
        <w:pStyle w:val="a5"/>
        <w:numPr>
          <w:ilvl w:val="0"/>
          <w:numId w:val="3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Письмом МО и Н РФ № 08-1786 от 28.10.2015 г. «О рабочих программах учебных предметов»;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Данная рабочая программа является частью основной образовательной программы начального общего образования МАОУ «Гимназия №139-Центр</w:t>
      </w:r>
      <w:r>
        <w:rPr>
          <w:rFonts w:ascii="Times New Roman" w:hAnsi="Times New Roman" w:cs="Times New Roman"/>
          <w:w w:val="85"/>
        </w:rPr>
        <w:t xml:space="preserve"> образования» Приволжского района г.</w:t>
      </w:r>
      <w:r w:rsidRPr="008B4455">
        <w:rPr>
          <w:rFonts w:ascii="Times New Roman" w:hAnsi="Times New Roman" w:cs="Times New Roman"/>
          <w:w w:val="85"/>
        </w:rPr>
        <w:t>Казани.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Цель программы: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расширение представлений о родной литературе как духовной, нравственной и культурной ценности народа; осознание национального своеобразия родной литературы; формирование познавательного интереса к чтению и изучению произведений татарских писателей и поэтов, совершенствование умений работать с текстом и коммуникативных умений.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Задачи: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Знакомство с культурно-историческим наследием России, малой Родины и общечеловеческими ценностями для развития этических чувств и эмоционально-нравственной отзывчивости;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формирование потребности в систематическом чтении как средстве познания мира и самого себя;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осознание значимости чтения для своего дальнейшего развития и успешного обучения;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формирование причастности к традициям своего народа, осознание исторической преемственности поколений;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участие в обсуждении прослушанного, прочитанного текста;</w:t>
      </w:r>
    </w:p>
    <w:p w:rsidR="008B4455" w:rsidRPr="008B4455" w:rsidRDefault="008B4455" w:rsidP="008B4455">
      <w:pPr>
        <w:pStyle w:val="a5"/>
        <w:numPr>
          <w:ilvl w:val="0"/>
          <w:numId w:val="4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обогащение активного и потенциального словарного запаса.</w:t>
      </w:r>
    </w:p>
    <w:p w:rsidR="008B4455" w:rsidRPr="008B4455" w:rsidRDefault="008B4455" w:rsidP="008B4455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Место курса в учебном плане</w:t>
      </w:r>
    </w:p>
    <w:p w:rsid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На изучение литерат</w:t>
      </w:r>
      <w:r>
        <w:rPr>
          <w:rFonts w:ascii="Times New Roman" w:hAnsi="Times New Roman" w:cs="Times New Roman"/>
          <w:w w:val="85"/>
        </w:rPr>
        <w:t>урного чтения на родном (русском) язык</w:t>
      </w:r>
      <w:r w:rsidRPr="008B4455">
        <w:rPr>
          <w:rFonts w:ascii="Times New Roman" w:hAnsi="Times New Roman" w:cs="Times New Roman"/>
          <w:w w:val="85"/>
        </w:rPr>
        <w:t>е в начальной школе отводится 135 часов</w:t>
      </w:r>
    </w:p>
    <w:p w:rsidR="008B4455" w:rsidRPr="008B4455" w:rsidRDefault="008B4455" w:rsidP="008B4455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1 класс- 1 час в неделю, 33 часа в год</w:t>
      </w:r>
    </w:p>
    <w:p w:rsidR="008B4455" w:rsidRPr="008B4455" w:rsidRDefault="008B4455" w:rsidP="008B4455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2 класс – 1 час в неделю, 34 часа в год</w:t>
      </w:r>
    </w:p>
    <w:p w:rsidR="008B4455" w:rsidRPr="008B4455" w:rsidRDefault="008B4455" w:rsidP="008B4455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3 класс – 1 час в неделю, 34 часа в год</w:t>
      </w:r>
    </w:p>
    <w:p w:rsidR="008B4455" w:rsidRPr="008B4455" w:rsidRDefault="008B4455" w:rsidP="008B4455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4 класс – 1 час в неделю, 34 часа в год.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Литературное чтение на родном (русском) языке объединяет два основных направления в обучении – изучение литературно- художественных произведений на русском языке и освоение речевых навыков и умений. На уроках литературного чтения также формируются коммуникативно-речевые навыки чтения.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 xml:space="preserve"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 В круг чтения детей входят </w:t>
      </w:r>
      <w:r w:rsidRPr="008B4455">
        <w:rPr>
          <w:rFonts w:ascii="Times New Roman" w:hAnsi="Times New Roman" w:cs="Times New Roman"/>
          <w:w w:val="85"/>
        </w:rPr>
        <w:lastRenderedPageBreak/>
        <w:t>произведения отечественных писателей, составляющие золотой фонд литературы; произведения устного народного творчества; стихи, рассказы, сказки современных писателей. Произведения сгруппированы по жанрово- 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Круг чтения: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>
        <w:rPr>
          <w:rFonts w:ascii="Times New Roman" w:hAnsi="Times New Roman" w:cs="Times New Roman"/>
          <w:w w:val="85"/>
        </w:rPr>
        <w:t>Работа с текстом и книгой</w:t>
      </w:r>
      <w:r w:rsidRPr="008B4455">
        <w:rPr>
          <w:rFonts w:ascii="Times New Roman" w:hAnsi="Times New Roman" w:cs="Times New Roman"/>
          <w:w w:val="85"/>
        </w:rPr>
        <w:t>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или,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Закрепление навыка коллективного воспроизведения прочитанного по вопросам учителя</w:t>
      </w:r>
      <w:r>
        <w:rPr>
          <w:rFonts w:ascii="Times New Roman" w:hAnsi="Times New Roman" w:cs="Times New Roman"/>
          <w:w w:val="85"/>
        </w:rPr>
        <w:t xml:space="preserve">. Нравственная оценка ситуаций, </w:t>
      </w:r>
      <w:r w:rsidRPr="008B4455">
        <w:rPr>
          <w:rFonts w:ascii="Times New Roman" w:hAnsi="Times New Roman" w:cs="Times New Roman"/>
          <w:w w:val="85"/>
        </w:rPr>
        <w:t>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книг-сборников.</w:t>
      </w:r>
    </w:p>
    <w:p w:rsidR="00455A9E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Виды речевой и читательской деятельности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Аудирование (слушание).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Слушание литературного текста, восприятие на слух звучащей речи собеседника, ответы на вопросы по содержанию. Определение последовательности событий слушаемого текста, понимание сути услышанного.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Чтение.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Чтение вслух. Соблюдение орфоэпических и интонационных норм. Понимание смысловых особенностей по виду и типу текстов, передача их с помощью интонирования. Пути и возможности ознакомления с произведением. Чтение литературных произведений, соответствующих возрастным и психологическим особенностям по жанру.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Чтение про себя. 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</w:t>
      </w:r>
    </w:p>
    <w:p w:rsidR="008B4455" w:rsidRPr="008B4455" w:rsidRDefault="00455A9E" w:rsidP="008B4455">
      <w:pPr>
        <w:spacing w:after="240"/>
        <w:rPr>
          <w:rFonts w:ascii="Times New Roman" w:hAnsi="Times New Roman" w:cs="Times New Roman"/>
          <w:w w:val="85"/>
        </w:rPr>
      </w:pPr>
      <w:r>
        <w:rPr>
          <w:rFonts w:ascii="Times New Roman" w:hAnsi="Times New Roman" w:cs="Times New Roman"/>
          <w:w w:val="85"/>
        </w:rPr>
        <w:t>Читательская деятельность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Данная деятельность включает в себя следующие содержательные линии: осознанное и беглое чтение, умение анализировать прочитанный текст, умение воспринимать изобразительно-выразительные средства языка художественного произведения; понимание авторской позиции в художественных произведениях; выделение главной мысли, идеи автора; оценивание поведения героя произведения; пересказ содержания текста, прикладное использование книги как источника информации.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Выбор книги для чтения.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Курс способствует установлению устойчивого интереса к самостоятельному чтению книг. Формирование мотивированного выбора книг, с учетом доступности для восприятия детьми, соответствия возрасту и тематическим интересам.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Русское устное народное творчество (сказка, поговорка, пословица, загадка, считалка). Особенности малых жанров фольклора. Поэтические и прозаические произведения. Жанровые особенности сказок, рассказов, поговорок, пословиц. Ознакомление с окружающей средой по научно-популярным произведениям. Исторические, приключенческие, сатирические произведения.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Работа с разными видами (художественные, учебные, научно-популярные произведения) текста. Их сравнение и анализ. Определение целей создания этих видов текста. Умение отличать текст от набора предложений. Прогнозирование содержания книги по ее названию и оформлению.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 xml:space="preserve">Определение темы, главной мысли, структуры; деление текста на смысловые части, их </w:t>
      </w:r>
      <w:r w:rsidR="00455A9E" w:rsidRPr="008B4455">
        <w:rPr>
          <w:rFonts w:ascii="Times New Roman" w:hAnsi="Times New Roman" w:cs="Times New Roman"/>
          <w:w w:val="85"/>
        </w:rPr>
        <w:t>озаглавливание.</w:t>
      </w:r>
      <w:r w:rsidRPr="008B4455">
        <w:rPr>
          <w:rFonts w:ascii="Times New Roman" w:hAnsi="Times New Roman" w:cs="Times New Roman"/>
          <w:w w:val="85"/>
        </w:rPr>
        <w:t xml:space="preserve"> Умение работать с разными видами информации.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беседы. Привлечение справочных и иллюстративно-изобразительных материалов.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Говорение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Осознанное чтение текста. Отбор нужной информации из текста. Формирование собственного мнения, с опорой на прочитанный текст и передача впечатлений. Определение идеи автора по содержанию произведения. Составление диалога. Пересказ произведения. Чтение наизусть произведения. Передача структуры и выразительных средств языка произведения.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lastRenderedPageBreak/>
        <w:t>Письмо.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Формирование впечатлений, мнений по поведению героев по прочитанному произведению в письменной форме. Дать письменную характеристику литературному герою. Подготовка аннотации по произведению. Составление маленьких текстов в письменной форме.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 xml:space="preserve">Творческая деятельность </w:t>
      </w:r>
      <w:r w:rsidR="00455A9E" w:rsidRPr="008B4455">
        <w:rPr>
          <w:rFonts w:ascii="Times New Roman" w:hAnsi="Times New Roman" w:cs="Times New Roman"/>
          <w:w w:val="85"/>
        </w:rPr>
        <w:t>ученика.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 xml:space="preserve">Чтение по ролям, </w:t>
      </w:r>
      <w:r w:rsidR="00455A9E" w:rsidRPr="008B4455">
        <w:rPr>
          <w:rFonts w:ascii="Times New Roman" w:hAnsi="Times New Roman" w:cs="Times New Roman"/>
          <w:w w:val="85"/>
        </w:rPr>
        <w:t>инсценирование.</w:t>
      </w:r>
      <w:r w:rsidRPr="008B4455">
        <w:rPr>
          <w:rFonts w:ascii="Times New Roman" w:hAnsi="Times New Roman" w:cs="Times New Roman"/>
          <w:w w:val="85"/>
        </w:rPr>
        <w:t xml:space="preserve"> Составление аннотации по прочитанной книге. Написать рецензию на прочитанное произведение. Дать характеристику героям прочитанных произведений.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Теория литературы.</w:t>
      </w:r>
    </w:p>
    <w:p w:rsidR="008B4455" w:rsidRPr="008B4455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>Обладание начальными научными понятиями в области теории литературы: литература, фольклор, художественное произведение, виды жанров, средства выразительности (сравнение, описание, олицетворение).</w:t>
      </w:r>
    </w:p>
    <w:p w:rsidR="008B4455" w:rsidRPr="00455A9E" w:rsidRDefault="008B4455" w:rsidP="008B4455">
      <w:pPr>
        <w:spacing w:after="240"/>
        <w:rPr>
          <w:rFonts w:ascii="Times New Roman" w:hAnsi="Times New Roman" w:cs="Times New Roman"/>
          <w:w w:val="85"/>
        </w:rPr>
      </w:pPr>
      <w:r w:rsidRPr="008B4455">
        <w:rPr>
          <w:rFonts w:ascii="Times New Roman" w:hAnsi="Times New Roman" w:cs="Times New Roman"/>
          <w:w w:val="85"/>
        </w:rPr>
        <w:t xml:space="preserve">Литературные жанры: рассказ, повесть, пьеса; сказка, пословица, </w:t>
      </w:r>
      <w:r w:rsidR="00455A9E" w:rsidRPr="008B4455">
        <w:rPr>
          <w:rFonts w:ascii="Times New Roman" w:hAnsi="Times New Roman" w:cs="Times New Roman"/>
          <w:w w:val="85"/>
        </w:rPr>
        <w:t>поговорка, загадка,</w:t>
      </w:r>
      <w:r w:rsidRPr="008B4455">
        <w:rPr>
          <w:rFonts w:ascii="Times New Roman" w:hAnsi="Times New Roman" w:cs="Times New Roman"/>
          <w:w w:val="85"/>
        </w:rPr>
        <w:t xml:space="preserve"> частушки. Тема, идея произведения: художественный сюжет, композиция, образ, литературный герой, портрет героя, авторская характеристика. Средства выразительности: сравнение, олицетворение</w:t>
      </w:r>
      <w:r w:rsidR="00455A9E">
        <w:rPr>
          <w:rFonts w:ascii="Times New Roman" w:hAnsi="Times New Roman" w:cs="Times New Roman"/>
          <w:w w:val="85"/>
        </w:rPr>
        <w:t>, описание: синонимы, антонимы.</w:t>
      </w:r>
    </w:p>
    <w:sectPr w:rsidR="008B4455" w:rsidRPr="00455A9E" w:rsidSect="008B4455">
      <w:type w:val="continuous"/>
      <w:pgSz w:w="11900" w:h="16840"/>
      <w:pgMar w:top="426" w:right="5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6EA5"/>
    <w:multiLevelType w:val="hybridMultilevel"/>
    <w:tmpl w:val="20D88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079E"/>
    <w:multiLevelType w:val="hybridMultilevel"/>
    <w:tmpl w:val="BDE6D4A4"/>
    <w:lvl w:ilvl="0" w:tplc="F0602D00">
      <w:start w:val="1"/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86DF0"/>
    <w:multiLevelType w:val="hybridMultilevel"/>
    <w:tmpl w:val="D542F8F2"/>
    <w:lvl w:ilvl="0" w:tplc="EE68906E">
      <w:numFmt w:val="bullet"/>
      <w:lvlText w:val="•"/>
      <w:lvlJc w:val="left"/>
      <w:pPr>
        <w:ind w:left="118" w:hanging="11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1" w:tplc="435695C4">
      <w:numFmt w:val="bullet"/>
      <w:lvlText w:val="•"/>
      <w:lvlJc w:val="left"/>
      <w:pPr>
        <w:ind w:left="1212" w:hanging="11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2" w:tplc="092A080C">
      <w:numFmt w:val="bullet"/>
      <w:lvlText w:val="•"/>
      <w:lvlJc w:val="left"/>
      <w:pPr>
        <w:ind w:left="2282" w:hanging="116"/>
      </w:pPr>
      <w:rPr>
        <w:rFonts w:hint="default"/>
        <w:lang w:val="ru-RU" w:eastAsia="en-US" w:bidi="ar-SA"/>
      </w:rPr>
    </w:lvl>
    <w:lvl w:ilvl="3" w:tplc="358CC8A6">
      <w:numFmt w:val="bullet"/>
      <w:lvlText w:val="•"/>
      <w:lvlJc w:val="left"/>
      <w:pPr>
        <w:ind w:left="3344" w:hanging="116"/>
      </w:pPr>
      <w:rPr>
        <w:rFonts w:hint="default"/>
        <w:lang w:val="ru-RU" w:eastAsia="en-US" w:bidi="ar-SA"/>
      </w:rPr>
    </w:lvl>
    <w:lvl w:ilvl="4" w:tplc="3AD2D706">
      <w:numFmt w:val="bullet"/>
      <w:lvlText w:val="•"/>
      <w:lvlJc w:val="left"/>
      <w:pPr>
        <w:ind w:left="4406" w:hanging="116"/>
      </w:pPr>
      <w:rPr>
        <w:rFonts w:hint="default"/>
        <w:lang w:val="ru-RU" w:eastAsia="en-US" w:bidi="ar-SA"/>
      </w:rPr>
    </w:lvl>
    <w:lvl w:ilvl="5" w:tplc="7AA8EFB8">
      <w:numFmt w:val="bullet"/>
      <w:lvlText w:val="•"/>
      <w:lvlJc w:val="left"/>
      <w:pPr>
        <w:ind w:left="5468" w:hanging="116"/>
      </w:pPr>
      <w:rPr>
        <w:rFonts w:hint="default"/>
        <w:lang w:val="ru-RU" w:eastAsia="en-US" w:bidi="ar-SA"/>
      </w:rPr>
    </w:lvl>
    <w:lvl w:ilvl="6" w:tplc="0090F93E">
      <w:numFmt w:val="bullet"/>
      <w:lvlText w:val="•"/>
      <w:lvlJc w:val="left"/>
      <w:pPr>
        <w:ind w:left="6531" w:hanging="116"/>
      </w:pPr>
      <w:rPr>
        <w:rFonts w:hint="default"/>
        <w:lang w:val="ru-RU" w:eastAsia="en-US" w:bidi="ar-SA"/>
      </w:rPr>
    </w:lvl>
    <w:lvl w:ilvl="7" w:tplc="6FB295B8">
      <w:numFmt w:val="bullet"/>
      <w:lvlText w:val="•"/>
      <w:lvlJc w:val="left"/>
      <w:pPr>
        <w:ind w:left="7593" w:hanging="116"/>
      </w:pPr>
      <w:rPr>
        <w:rFonts w:hint="default"/>
        <w:lang w:val="ru-RU" w:eastAsia="en-US" w:bidi="ar-SA"/>
      </w:rPr>
    </w:lvl>
    <w:lvl w:ilvl="8" w:tplc="59D8436A">
      <w:numFmt w:val="bullet"/>
      <w:lvlText w:val="•"/>
      <w:lvlJc w:val="left"/>
      <w:pPr>
        <w:ind w:left="8655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272036E3"/>
    <w:multiLevelType w:val="hybridMultilevel"/>
    <w:tmpl w:val="C3CC1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4170B"/>
    <w:multiLevelType w:val="hybridMultilevel"/>
    <w:tmpl w:val="7C16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C6677"/>
    <w:multiLevelType w:val="hybridMultilevel"/>
    <w:tmpl w:val="22CEA394"/>
    <w:lvl w:ilvl="0" w:tplc="72C80626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B09C1"/>
    <w:multiLevelType w:val="hybridMultilevel"/>
    <w:tmpl w:val="A2865812"/>
    <w:lvl w:ilvl="0" w:tplc="2676F6B2">
      <w:numFmt w:val="bullet"/>
      <w:lvlText w:val="-"/>
      <w:lvlJc w:val="left"/>
      <w:pPr>
        <w:ind w:left="118" w:hanging="104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1" w:tplc="B3624378">
      <w:numFmt w:val="bullet"/>
      <w:lvlText w:val="•"/>
      <w:lvlJc w:val="left"/>
      <w:pPr>
        <w:ind w:left="1186" w:hanging="104"/>
      </w:pPr>
      <w:rPr>
        <w:rFonts w:hint="default"/>
        <w:lang w:val="ru-RU" w:eastAsia="en-US" w:bidi="ar-SA"/>
      </w:rPr>
    </w:lvl>
    <w:lvl w:ilvl="2" w:tplc="D23CF526">
      <w:numFmt w:val="bullet"/>
      <w:lvlText w:val="•"/>
      <w:lvlJc w:val="left"/>
      <w:pPr>
        <w:ind w:left="2252" w:hanging="104"/>
      </w:pPr>
      <w:rPr>
        <w:rFonts w:hint="default"/>
        <w:lang w:val="ru-RU" w:eastAsia="en-US" w:bidi="ar-SA"/>
      </w:rPr>
    </w:lvl>
    <w:lvl w:ilvl="3" w:tplc="49AA88C2">
      <w:numFmt w:val="bullet"/>
      <w:lvlText w:val="•"/>
      <w:lvlJc w:val="left"/>
      <w:pPr>
        <w:ind w:left="3318" w:hanging="104"/>
      </w:pPr>
      <w:rPr>
        <w:rFonts w:hint="default"/>
        <w:lang w:val="ru-RU" w:eastAsia="en-US" w:bidi="ar-SA"/>
      </w:rPr>
    </w:lvl>
    <w:lvl w:ilvl="4" w:tplc="08B08ADA">
      <w:numFmt w:val="bullet"/>
      <w:lvlText w:val="•"/>
      <w:lvlJc w:val="left"/>
      <w:pPr>
        <w:ind w:left="4384" w:hanging="104"/>
      </w:pPr>
      <w:rPr>
        <w:rFonts w:hint="default"/>
        <w:lang w:val="ru-RU" w:eastAsia="en-US" w:bidi="ar-SA"/>
      </w:rPr>
    </w:lvl>
    <w:lvl w:ilvl="5" w:tplc="5D64316C">
      <w:numFmt w:val="bullet"/>
      <w:lvlText w:val="•"/>
      <w:lvlJc w:val="left"/>
      <w:pPr>
        <w:ind w:left="5450" w:hanging="104"/>
      </w:pPr>
      <w:rPr>
        <w:rFonts w:hint="default"/>
        <w:lang w:val="ru-RU" w:eastAsia="en-US" w:bidi="ar-SA"/>
      </w:rPr>
    </w:lvl>
    <w:lvl w:ilvl="6" w:tplc="60004E40">
      <w:numFmt w:val="bullet"/>
      <w:lvlText w:val="•"/>
      <w:lvlJc w:val="left"/>
      <w:pPr>
        <w:ind w:left="6516" w:hanging="104"/>
      </w:pPr>
      <w:rPr>
        <w:rFonts w:hint="default"/>
        <w:lang w:val="ru-RU" w:eastAsia="en-US" w:bidi="ar-SA"/>
      </w:rPr>
    </w:lvl>
    <w:lvl w:ilvl="7" w:tplc="72861C9C">
      <w:numFmt w:val="bullet"/>
      <w:lvlText w:val="•"/>
      <w:lvlJc w:val="left"/>
      <w:pPr>
        <w:ind w:left="7582" w:hanging="104"/>
      </w:pPr>
      <w:rPr>
        <w:rFonts w:hint="default"/>
        <w:lang w:val="ru-RU" w:eastAsia="en-US" w:bidi="ar-SA"/>
      </w:rPr>
    </w:lvl>
    <w:lvl w:ilvl="8" w:tplc="09043F20">
      <w:numFmt w:val="bullet"/>
      <w:lvlText w:val="•"/>
      <w:lvlJc w:val="left"/>
      <w:pPr>
        <w:ind w:left="8648" w:hanging="1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173C"/>
    <w:rsid w:val="00290B28"/>
    <w:rsid w:val="0035173C"/>
    <w:rsid w:val="00455A9E"/>
    <w:rsid w:val="008B4455"/>
    <w:rsid w:val="009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B893-154C-4AB7-89DF-F9AD7315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41"/>
      <w:ind w:left="118"/>
      <w:outlineLvl w:val="0"/>
    </w:pPr>
    <w:rPr>
      <w:rFonts w:ascii="Palatino Linotype" w:eastAsia="Palatino Linotype" w:hAnsi="Palatino Linotype" w:cs="Palatino Linotype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9"/>
      <w:ind w:left="2107" w:right="2079"/>
      <w:jc w:val="center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spacing w:before="177"/>
      <w:ind w:left="233" w:hanging="1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6</cp:revision>
  <dcterms:created xsi:type="dcterms:W3CDTF">2021-09-20T15:33:00Z</dcterms:created>
  <dcterms:modified xsi:type="dcterms:W3CDTF">2021-09-27T19:16:00Z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